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5D" w:rsidRPr="004E4538" w:rsidRDefault="0037065D" w:rsidP="00B35F76">
      <w:pPr>
        <w:ind w:firstLine="720"/>
        <w:jc w:val="center"/>
        <w:rPr>
          <w:b/>
          <w:sz w:val="28"/>
          <w:szCs w:val="28"/>
        </w:rPr>
      </w:pPr>
      <w:r w:rsidRPr="004E4538">
        <w:rPr>
          <w:b/>
          <w:sz w:val="28"/>
          <w:szCs w:val="28"/>
        </w:rPr>
        <w:t>Аннотация к рабочей программе</w:t>
      </w:r>
    </w:p>
    <w:p w:rsidR="0037065D" w:rsidRPr="004E4538" w:rsidRDefault="0037065D" w:rsidP="00B35F76">
      <w:pPr>
        <w:ind w:firstLine="720"/>
        <w:jc w:val="center"/>
        <w:rPr>
          <w:b/>
          <w:sz w:val="28"/>
          <w:szCs w:val="28"/>
        </w:rPr>
      </w:pPr>
      <w:r w:rsidRPr="004E4538">
        <w:rPr>
          <w:b/>
          <w:sz w:val="28"/>
          <w:szCs w:val="28"/>
        </w:rPr>
        <w:t>по учебному курсу «Физика»</w:t>
      </w:r>
    </w:p>
    <w:p w:rsidR="0037065D" w:rsidRPr="004E4538" w:rsidRDefault="0037065D" w:rsidP="00B35F76">
      <w:pPr>
        <w:ind w:firstLine="720"/>
        <w:jc w:val="center"/>
        <w:rPr>
          <w:b/>
          <w:sz w:val="28"/>
          <w:szCs w:val="28"/>
        </w:rPr>
      </w:pPr>
      <w:r w:rsidRPr="004E4538">
        <w:rPr>
          <w:b/>
          <w:sz w:val="28"/>
          <w:szCs w:val="28"/>
        </w:rPr>
        <w:t>среднее общее образование</w:t>
      </w:r>
    </w:p>
    <w:p w:rsidR="0037065D" w:rsidRPr="004E4538" w:rsidRDefault="0037065D" w:rsidP="00B35F76">
      <w:pPr>
        <w:ind w:firstLine="720"/>
        <w:jc w:val="center"/>
        <w:rPr>
          <w:b/>
          <w:sz w:val="28"/>
          <w:szCs w:val="28"/>
        </w:rPr>
      </w:pPr>
      <w:r w:rsidRPr="004E4538">
        <w:rPr>
          <w:b/>
          <w:sz w:val="28"/>
          <w:szCs w:val="28"/>
        </w:rPr>
        <w:t>ФКГОС</w:t>
      </w:r>
    </w:p>
    <w:p w:rsidR="0037065D" w:rsidRPr="004E4538" w:rsidRDefault="0037065D" w:rsidP="00B35F76">
      <w:pPr>
        <w:tabs>
          <w:tab w:val="left" w:pos="2989"/>
        </w:tabs>
        <w:ind w:firstLine="720"/>
        <w:jc w:val="both"/>
        <w:rPr>
          <w:bCs/>
          <w:sz w:val="28"/>
          <w:szCs w:val="28"/>
        </w:rPr>
      </w:pPr>
      <w:r w:rsidRPr="004E4538">
        <w:rPr>
          <w:color w:val="000000"/>
          <w:sz w:val="28"/>
          <w:szCs w:val="28"/>
          <w:shd w:val="clear" w:color="auto" w:fill="FFFFFF"/>
        </w:rPr>
        <w:t xml:space="preserve">Рабочая программа по физике составлена на основе федерального компонента государственного стандарта общего образования. Рабочая программа по физике составлена на основе примерной программы среднего (полного) общего образования по физике для базового уровня 10-11 классов (авторы: В.О. Орлов, О.Ф. Кабардин, В.А. Коровин, А.Ю. Пентин, Н.С. Пурышева, В.Е. Фрадкин), составленной на основе программы автора Г.Я. Мякишева </w:t>
      </w:r>
      <w:r w:rsidRPr="004E4538">
        <w:rPr>
          <w:sz w:val="28"/>
          <w:szCs w:val="28"/>
        </w:rPr>
        <w:t>и  ориентирована на использование   учебников:</w:t>
      </w:r>
    </w:p>
    <w:p w:rsidR="0037065D" w:rsidRPr="004E4538" w:rsidRDefault="0037065D" w:rsidP="00B35F76">
      <w:pPr>
        <w:ind w:firstLine="720"/>
        <w:jc w:val="both"/>
        <w:rPr>
          <w:b/>
          <w:color w:val="000000"/>
          <w:sz w:val="28"/>
          <w:szCs w:val="28"/>
          <w:shd w:val="clear" w:color="auto" w:fill="FFFFFF"/>
        </w:rPr>
      </w:pPr>
    </w:p>
    <w:p w:rsidR="0037065D" w:rsidRPr="004E4538" w:rsidRDefault="0037065D" w:rsidP="00B35F76">
      <w:pPr>
        <w:pStyle w:val="NormalWeb"/>
        <w:numPr>
          <w:ilvl w:val="0"/>
          <w:numId w:val="1"/>
        </w:numPr>
        <w:shd w:val="clear" w:color="auto" w:fill="FFFFFF"/>
        <w:spacing w:before="0" w:beforeAutospacing="0" w:after="0" w:afterAutospacing="0"/>
        <w:ind w:firstLine="720"/>
        <w:jc w:val="both"/>
        <w:rPr>
          <w:color w:val="000000"/>
          <w:sz w:val="28"/>
          <w:szCs w:val="28"/>
        </w:rPr>
      </w:pPr>
      <w:r w:rsidRPr="004E4538">
        <w:rPr>
          <w:color w:val="000000"/>
          <w:sz w:val="28"/>
          <w:szCs w:val="28"/>
        </w:rPr>
        <w:t>для 10 класса общеобразовательных учреждений / Г.Я. Мякишев, Б.Б. Буховцев, Н.Н. Сотский. – 15-е изд. – М.: Просвещение, 2019. – 416 с./;</w:t>
      </w:r>
    </w:p>
    <w:p w:rsidR="0037065D" w:rsidRPr="004E4538" w:rsidRDefault="0037065D" w:rsidP="00B35F76">
      <w:pPr>
        <w:pStyle w:val="NormalWeb"/>
        <w:numPr>
          <w:ilvl w:val="0"/>
          <w:numId w:val="1"/>
        </w:numPr>
        <w:shd w:val="clear" w:color="auto" w:fill="FFFFFF"/>
        <w:spacing w:before="0" w:beforeAutospacing="0" w:after="0" w:afterAutospacing="0"/>
        <w:ind w:firstLine="720"/>
        <w:jc w:val="both"/>
        <w:rPr>
          <w:color w:val="000000"/>
          <w:sz w:val="28"/>
          <w:szCs w:val="28"/>
        </w:rPr>
      </w:pPr>
      <w:r w:rsidRPr="004E4538">
        <w:rPr>
          <w:color w:val="000000"/>
          <w:sz w:val="28"/>
          <w:szCs w:val="28"/>
        </w:rPr>
        <w:t>для 11 класса общеобразовательных учреждений / Г.Я. Мякишев, Б.Б. Буховцев, В.М Чаругин – 156-е изд. – М.: Просвещение, 2019. – 432 с./;</w:t>
      </w:r>
    </w:p>
    <w:p w:rsidR="0037065D" w:rsidRPr="004E4538" w:rsidRDefault="0037065D" w:rsidP="00B35F76">
      <w:pPr>
        <w:ind w:firstLine="720"/>
        <w:jc w:val="both"/>
        <w:rPr>
          <w:sz w:val="28"/>
          <w:szCs w:val="28"/>
          <w:lang w:eastAsia="en-US"/>
        </w:rPr>
      </w:pPr>
      <w:r w:rsidRPr="004E4538">
        <w:rPr>
          <w:b/>
          <w:sz w:val="28"/>
          <w:szCs w:val="28"/>
          <w:u w:val="single"/>
          <w:lang w:eastAsia="en-US"/>
        </w:rPr>
        <w:t>Главными целями изучения предмета</w:t>
      </w:r>
      <w:r w:rsidRPr="004E4538">
        <w:rPr>
          <w:sz w:val="28"/>
          <w:szCs w:val="28"/>
          <w:lang w:eastAsia="en-US"/>
        </w:rPr>
        <w:t xml:space="preserve"> «Физика» в средней школе являются:</w:t>
      </w:r>
    </w:p>
    <w:p w:rsidR="0037065D" w:rsidRPr="004E4538" w:rsidRDefault="0037065D" w:rsidP="00B35F76">
      <w:pPr>
        <w:pStyle w:val="NormalWeb"/>
        <w:shd w:val="clear" w:color="auto" w:fill="FFFFFF"/>
        <w:spacing w:before="0" w:beforeAutospacing="0" w:after="0" w:afterAutospacing="0"/>
        <w:ind w:firstLine="720"/>
        <w:jc w:val="both"/>
        <w:rPr>
          <w:color w:val="000000"/>
          <w:sz w:val="28"/>
          <w:szCs w:val="28"/>
        </w:rPr>
      </w:pPr>
      <w:r w:rsidRPr="004E4538">
        <w:rPr>
          <w:i/>
          <w:iCs/>
          <w:color w:val="000000"/>
          <w:sz w:val="28"/>
          <w:szCs w:val="28"/>
        </w:rPr>
        <w:t>- освоение знаний</w:t>
      </w:r>
      <w:r w:rsidRPr="004E4538">
        <w:rPr>
          <w:color w:val="000000"/>
          <w:sz w:val="28"/>
          <w:szCs w:val="28"/>
        </w:rPr>
        <w:t> о механических, тепловых, электромагнитных и квантовых явлениях</w:t>
      </w:r>
      <w:r w:rsidRPr="004E4538">
        <w:rPr>
          <w:b/>
          <w:bCs/>
          <w:color w:val="000000"/>
          <w:sz w:val="28"/>
          <w:szCs w:val="28"/>
        </w:rPr>
        <w:t>;</w:t>
      </w:r>
      <w:r w:rsidRPr="004E4538">
        <w:rPr>
          <w:color w:val="000000"/>
          <w:sz w:val="28"/>
          <w:szCs w:val="28"/>
        </w:rPr>
        <w:t>величинах, характеризующих эти явления</w:t>
      </w:r>
      <w:r w:rsidRPr="004E4538">
        <w:rPr>
          <w:b/>
          <w:bCs/>
          <w:color w:val="000000"/>
          <w:sz w:val="28"/>
          <w:szCs w:val="28"/>
        </w:rPr>
        <w:t>; </w:t>
      </w:r>
      <w:r w:rsidRPr="004E4538">
        <w:rPr>
          <w:color w:val="000000"/>
          <w:sz w:val="28"/>
          <w:szCs w:val="28"/>
        </w:rPr>
        <w:t>законах, которым они подчиняются; методах научного познания природы и формирование на этой основе представлений о физической картине мира. О строении и эволюции Вселенной;</w:t>
      </w:r>
    </w:p>
    <w:p w:rsidR="0037065D" w:rsidRPr="004E4538" w:rsidRDefault="0037065D" w:rsidP="00B35F76">
      <w:pPr>
        <w:pStyle w:val="NormalWeb"/>
        <w:shd w:val="clear" w:color="auto" w:fill="FFFFFF"/>
        <w:spacing w:before="0" w:beforeAutospacing="0" w:after="0" w:afterAutospacing="0"/>
        <w:ind w:firstLine="720"/>
        <w:jc w:val="both"/>
        <w:rPr>
          <w:color w:val="000000"/>
          <w:sz w:val="28"/>
          <w:szCs w:val="28"/>
        </w:rPr>
      </w:pPr>
      <w:r w:rsidRPr="004E4538">
        <w:rPr>
          <w:i/>
          <w:iCs/>
          <w:color w:val="000000"/>
          <w:sz w:val="28"/>
          <w:szCs w:val="28"/>
        </w:rPr>
        <w:t>- знакомство с основами физических теорий</w:t>
      </w:r>
      <w:r w:rsidRPr="004E4538">
        <w:rPr>
          <w:b/>
          <w:bCs/>
          <w:color w:val="000000"/>
          <w:sz w:val="28"/>
          <w:szCs w:val="28"/>
        </w:rPr>
        <w:t>: </w:t>
      </w:r>
      <w:r w:rsidRPr="004E4538">
        <w:rPr>
          <w:color w:val="000000"/>
          <w:sz w:val="28"/>
          <w:szCs w:val="28"/>
        </w:rPr>
        <w:t>классической механики, молекулярно-кинетической теории, термодинамики, электродинамики, специальной теорией относительности, квантовой теории;</w:t>
      </w:r>
    </w:p>
    <w:p w:rsidR="0037065D" w:rsidRPr="004E4538" w:rsidRDefault="0037065D" w:rsidP="00B35F76">
      <w:pPr>
        <w:pStyle w:val="NormalWeb"/>
        <w:shd w:val="clear" w:color="auto" w:fill="FFFFFF"/>
        <w:spacing w:before="0" w:beforeAutospacing="0" w:after="0" w:afterAutospacing="0"/>
        <w:ind w:firstLine="720"/>
        <w:jc w:val="both"/>
        <w:rPr>
          <w:color w:val="000000"/>
          <w:sz w:val="28"/>
          <w:szCs w:val="28"/>
        </w:rPr>
      </w:pPr>
      <w:r w:rsidRPr="004E4538">
        <w:rPr>
          <w:i/>
          <w:iCs/>
          <w:color w:val="000000"/>
          <w:sz w:val="28"/>
          <w:szCs w:val="28"/>
        </w:rPr>
        <w:t>- овладение умениями</w:t>
      </w:r>
      <w:r w:rsidRPr="004E4538">
        <w:rPr>
          <w:b/>
          <w:bCs/>
          <w:color w:val="000000"/>
          <w:sz w:val="28"/>
          <w:szCs w:val="28"/>
        </w:rPr>
        <w:t> </w:t>
      </w:r>
      <w:r w:rsidRPr="004E4538">
        <w:rPr>
          <w:color w:val="000000"/>
          <w:sz w:val="28"/>
          <w:szCs w:val="28"/>
        </w:rP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37065D" w:rsidRPr="004E4538" w:rsidRDefault="0037065D" w:rsidP="00B35F76">
      <w:pPr>
        <w:pStyle w:val="NormalWeb"/>
        <w:shd w:val="clear" w:color="auto" w:fill="FFFFFF"/>
        <w:spacing w:before="0" w:beforeAutospacing="0" w:after="0" w:afterAutospacing="0"/>
        <w:ind w:firstLine="720"/>
        <w:jc w:val="both"/>
        <w:rPr>
          <w:color w:val="000000"/>
          <w:sz w:val="28"/>
          <w:szCs w:val="28"/>
        </w:rPr>
      </w:pPr>
      <w:r w:rsidRPr="004E4538">
        <w:rPr>
          <w:i/>
          <w:iCs/>
          <w:color w:val="000000"/>
          <w:sz w:val="28"/>
          <w:szCs w:val="28"/>
        </w:rPr>
        <w:t>- развитие</w:t>
      </w:r>
      <w:r w:rsidRPr="004E4538">
        <w:rPr>
          <w:b/>
          <w:bCs/>
          <w:color w:val="000000"/>
          <w:sz w:val="28"/>
          <w:szCs w:val="28"/>
        </w:rPr>
        <w:t> </w:t>
      </w:r>
      <w:r w:rsidRPr="004E4538">
        <w:rPr>
          <w:color w:val="000000"/>
          <w:sz w:val="28"/>
          <w:szCs w:val="28"/>
        </w:rP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37065D" w:rsidRPr="004E4538" w:rsidRDefault="0037065D" w:rsidP="00B35F76">
      <w:pPr>
        <w:pStyle w:val="NormalWeb"/>
        <w:shd w:val="clear" w:color="auto" w:fill="FFFFFF"/>
        <w:spacing w:before="0" w:beforeAutospacing="0" w:after="0" w:afterAutospacing="0"/>
        <w:ind w:firstLine="720"/>
        <w:jc w:val="both"/>
        <w:rPr>
          <w:color w:val="000000"/>
          <w:sz w:val="28"/>
          <w:szCs w:val="28"/>
        </w:rPr>
      </w:pPr>
      <w:r w:rsidRPr="004E4538">
        <w:rPr>
          <w:i/>
          <w:iCs/>
          <w:color w:val="000000"/>
          <w:sz w:val="28"/>
          <w:szCs w:val="28"/>
        </w:rPr>
        <w:t>- воспитание</w:t>
      </w:r>
      <w:r w:rsidRPr="004E4538">
        <w:rPr>
          <w:b/>
          <w:bCs/>
          <w:color w:val="000000"/>
          <w:sz w:val="28"/>
          <w:szCs w:val="28"/>
        </w:rPr>
        <w:t> </w:t>
      </w:r>
      <w:r w:rsidRPr="004E4538">
        <w:rPr>
          <w:color w:val="000000"/>
          <w:sz w:val="28"/>
          <w:szCs w:val="28"/>
        </w:rPr>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37065D" w:rsidRPr="004E4538" w:rsidRDefault="0037065D" w:rsidP="00B35F76">
      <w:pPr>
        <w:pStyle w:val="NormalWeb"/>
        <w:shd w:val="clear" w:color="auto" w:fill="FFFFFF"/>
        <w:spacing w:before="0" w:beforeAutospacing="0" w:after="0" w:afterAutospacing="0"/>
        <w:ind w:firstLine="720"/>
        <w:jc w:val="both"/>
        <w:rPr>
          <w:color w:val="000000"/>
          <w:sz w:val="28"/>
          <w:szCs w:val="28"/>
        </w:rPr>
      </w:pPr>
      <w:r w:rsidRPr="004E4538">
        <w:rPr>
          <w:i/>
          <w:iCs/>
          <w:color w:val="000000"/>
          <w:sz w:val="28"/>
          <w:szCs w:val="28"/>
        </w:rPr>
        <w:t>- использование полученных знаний и умений</w:t>
      </w:r>
      <w:r w:rsidRPr="004E4538">
        <w:rPr>
          <w:b/>
          <w:bCs/>
          <w:color w:val="000000"/>
          <w:sz w:val="28"/>
          <w:szCs w:val="28"/>
        </w:rPr>
        <w:t> </w:t>
      </w:r>
      <w:r w:rsidRPr="004E4538">
        <w:rPr>
          <w:color w:val="000000"/>
          <w:sz w:val="28"/>
          <w:szCs w:val="28"/>
        </w:rPr>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37065D" w:rsidRPr="004E4538" w:rsidRDefault="0037065D" w:rsidP="00B35F76">
      <w:pPr>
        <w:widowControl w:val="0"/>
        <w:ind w:right="20" w:firstLine="720"/>
        <w:jc w:val="both"/>
        <w:rPr>
          <w:b/>
          <w:color w:val="000000"/>
          <w:sz w:val="28"/>
          <w:szCs w:val="28"/>
          <w:u w:val="single"/>
        </w:rPr>
      </w:pPr>
      <w:r w:rsidRPr="004E4538">
        <w:rPr>
          <w:b/>
          <w:bCs/>
          <w:color w:val="000000"/>
          <w:sz w:val="28"/>
          <w:szCs w:val="28"/>
          <w:u w:val="single"/>
        </w:rPr>
        <w:t>Достижение указанных целей требует решения следую</w:t>
      </w:r>
      <w:r w:rsidRPr="004E4538">
        <w:rPr>
          <w:b/>
          <w:bCs/>
          <w:color w:val="000000"/>
          <w:sz w:val="28"/>
          <w:szCs w:val="28"/>
          <w:u w:val="single"/>
        </w:rPr>
        <w:softHyphen/>
        <w:t>щих задач:</w:t>
      </w:r>
    </w:p>
    <w:p w:rsidR="0037065D" w:rsidRPr="004E4538" w:rsidRDefault="0037065D" w:rsidP="00B35F76">
      <w:pPr>
        <w:numPr>
          <w:ilvl w:val="0"/>
          <w:numId w:val="2"/>
        </w:numPr>
        <w:shd w:val="clear" w:color="auto" w:fill="FFFFFF"/>
        <w:ind w:firstLine="720"/>
        <w:jc w:val="both"/>
        <w:textAlignment w:val="baseline"/>
        <w:rPr>
          <w:color w:val="000000"/>
          <w:sz w:val="28"/>
          <w:szCs w:val="28"/>
        </w:rPr>
      </w:pPr>
      <w:r w:rsidRPr="004E4538">
        <w:rPr>
          <w:color w:val="000000"/>
          <w:sz w:val="28"/>
          <w:szCs w:val="28"/>
        </w:rPr>
        <w:t>формирования основ научного мировоззрения</w:t>
      </w:r>
    </w:p>
    <w:p w:rsidR="0037065D" w:rsidRPr="004E4538" w:rsidRDefault="0037065D" w:rsidP="00B35F76">
      <w:pPr>
        <w:numPr>
          <w:ilvl w:val="0"/>
          <w:numId w:val="2"/>
        </w:numPr>
        <w:shd w:val="clear" w:color="auto" w:fill="FFFFFF"/>
        <w:ind w:firstLine="720"/>
        <w:jc w:val="both"/>
        <w:textAlignment w:val="baseline"/>
        <w:rPr>
          <w:color w:val="000000"/>
          <w:sz w:val="28"/>
          <w:szCs w:val="28"/>
        </w:rPr>
      </w:pPr>
      <w:r w:rsidRPr="004E4538">
        <w:rPr>
          <w:color w:val="000000"/>
          <w:sz w:val="28"/>
          <w:szCs w:val="28"/>
        </w:rPr>
        <w:t>развития интеллектуальных способностей учащихся</w:t>
      </w:r>
    </w:p>
    <w:p w:rsidR="0037065D" w:rsidRPr="004E4538" w:rsidRDefault="0037065D" w:rsidP="00B35F76">
      <w:pPr>
        <w:numPr>
          <w:ilvl w:val="0"/>
          <w:numId w:val="2"/>
        </w:numPr>
        <w:shd w:val="clear" w:color="auto" w:fill="FFFFFF"/>
        <w:ind w:firstLine="720"/>
        <w:jc w:val="both"/>
        <w:textAlignment w:val="baseline"/>
        <w:rPr>
          <w:color w:val="000000"/>
          <w:sz w:val="28"/>
          <w:szCs w:val="28"/>
        </w:rPr>
      </w:pPr>
      <w:r w:rsidRPr="004E4538">
        <w:rPr>
          <w:color w:val="000000"/>
          <w:sz w:val="28"/>
          <w:szCs w:val="28"/>
        </w:rPr>
        <w:t>развитие познавательных интересов школьников в процессе изучения физики</w:t>
      </w:r>
    </w:p>
    <w:p w:rsidR="0037065D" w:rsidRPr="004E4538" w:rsidRDefault="0037065D" w:rsidP="00B35F76">
      <w:pPr>
        <w:numPr>
          <w:ilvl w:val="0"/>
          <w:numId w:val="2"/>
        </w:numPr>
        <w:shd w:val="clear" w:color="auto" w:fill="FFFFFF"/>
        <w:ind w:firstLine="720"/>
        <w:jc w:val="both"/>
        <w:textAlignment w:val="baseline"/>
        <w:rPr>
          <w:color w:val="000000"/>
          <w:sz w:val="28"/>
          <w:szCs w:val="28"/>
        </w:rPr>
      </w:pPr>
      <w:r w:rsidRPr="004E4538">
        <w:rPr>
          <w:color w:val="000000"/>
          <w:sz w:val="28"/>
          <w:szCs w:val="28"/>
        </w:rPr>
        <w:t>знакомство с методами научного познания окружающего мира</w:t>
      </w:r>
    </w:p>
    <w:p w:rsidR="0037065D" w:rsidRPr="004E4538" w:rsidRDefault="0037065D" w:rsidP="00B35F76">
      <w:pPr>
        <w:numPr>
          <w:ilvl w:val="0"/>
          <w:numId w:val="2"/>
        </w:numPr>
        <w:shd w:val="clear" w:color="auto" w:fill="FFFFFF"/>
        <w:ind w:firstLine="720"/>
        <w:jc w:val="both"/>
        <w:textAlignment w:val="baseline"/>
        <w:rPr>
          <w:color w:val="000000"/>
          <w:sz w:val="28"/>
          <w:szCs w:val="28"/>
        </w:rPr>
      </w:pPr>
      <w:r w:rsidRPr="004E4538">
        <w:rPr>
          <w:color w:val="000000"/>
          <w:sz w:val="28"/>
          <w:szCs w:val="28"/>
        </w:rPr>
        <w:t>постановка проблем, требующих от учащихся самостоятельной деятельности по их разрешению</w:t>
      </w:r>
    </w:p>
    <w:p w:rsidR="0037065D" w:rsidRPr="004E4538" w:rsidRDefault="0037065D" w:rsidP="00B35F76">
      <w:pPr>
        <w:numPr>
          <w:ilvl w:val="0"/>
          <w:numId w:val="2"/>
        </w:numPr>
        <w:shd w:val="clear" w:color="auto" w:fill="FFFFFF"/>
        <w:ind w:firstLine="720"/>
        <w:jc w:val="both"/>
        <w:textAlignment w:val="baseline"/>
        <w:rPr>
          <w:color w:val="000000"/>
          <w:sz w:val="28"/>
          <w:szCs w:val="28"/>
        </w:rPr>
      </w:pPr>
      <w:r w:rsidRPr="004E4538">
        <w:rPr>
          <w:color w:val="000000"/>
          <w:sz w:val="28"/>
          <w:szCs w:val="28"/>
        </w:rPr>
        <w:t>вооружение школьника научным методом познания, позволяющим получать объективные знания об окружающем мире</w:t>
      </w:r>
    </w:p>
    <w:p w:rsidR="0037065D" w:rsidRPr="004E4538" w:rsidRDefault="0037065D" w:rsidP="00B35F76">
      <w:pPr>
        <w:ind w:firstLine="720"/>
        <w:jc w:val="both"/>
        <w:rPr>
          <w:sz w:val="28"/>
          <w:szCs w:val="28"/>
        </w:rPr>
      </w:pPr>
      <w:r w:rsidRPr="004E4538">
        <w:rPr>
          <w:sz w:val="28"/>
          <w:szCs w:val="28"/>
        </w:rPr>
        <w:t>В соответствии с Федеральным базисным учебным планом для образовательных учреждений Российской Федерации на обязательное изучение учебного предмета «</w:t>
      </w:r>
      <w:r>
        <w:rPr>
          <w:sz w:val="28"/>
          <w:szCs w:val="28"/>
        </w:rPr>
        <w:t>Физика</w:t>
      </w:r>
      <w:r w:rsidRPr="004E4538">
        <w:rPr>
          <w:sz w:val="28"/>
          <w:szCs w:val="28"/>
        </w:rPr>
        <w:t xml:space="preserve">» на базовом уровне отводится  </w:t>
      </w:r>
      <w:r>
        <w:rPr>
          <w:sz w:val="28"/>
          <w:szCs w:val="28"/>
        </w:rPr>
        <w:t>136</w:t>
      </w:r>
      <w:r w:rsidRPr="004E4538">
        <w:rPr>
          <w:sz w:val="28"/>
          <w:szCs w:val="28"/>
        </w:rPr>
        <w:t xml:space="preserve"> часов, из них:</w:t>
      </w:r>
    </w:p>
    <w:p w:rsidR="0037065D" w:rsidRPr="004E4538" w:rsidRDefault="0037065D" w:rsidP="00B35F76">
      <w:pPr>
        <w:pStyle w:val="ListParagraph"/>
        <w:numPr>
          <w:ilvl w:val="1"/>
          <w:numId w:val="3"/>
        </w:numPr>
        <w:tabs>
          <w:tab w:val="clear" w:pos="1440"/>
        </w:tabs>
        <w:ind w:left="426" w:firstLine="720"/>
        <w:jc w:val="both"/>
        <w:rPr>
          <w:sz w:val="28"/>
          <w:szCs w:val="28"/>
        </w:rPr>
      </w:pPr>
      <w:r w:rsidRPr="004E4538">
        <w:rPr>
          <w:sz w:val="28"/>
          <w:szCs w:val="28"/>
        </w:rPr>
        <w:t xml:space="preserve">в 10 </w:t>
      </w:r>
      <w:r w:rsidRPr="004E4538">
        <w:rPr>
          <w:spacing w:val="-2"/>
          <w:sz w:val="28"/>
          <w:szCs w:val="28"/>
        </w:rPr>
        <w:t>к</w:t>
      </w:r>
      <w:r w:rsidRPr="004E4538">
        <w:rPr>
          <w:sz w:val="28"/>
          <w:szCs w:val="28"/>
        </w:rPr>
        <w:t xml:space="preserve">лассах выделяется </w:t>
      </w:r>
      <w:r w:rsidRPr="004E4538">
        <w:rPr>
          <w:color w:val="000000"/>
          <w:sz w:val="28"/>
          <w:szCs w:val="28"/>
        </w:rPr>
        <w:t>68 часов</w:t>
      </w:r>
      <w:r w:rsidRPr="004E4538">
        <w:rPr>
          <w:sz w:val="28"/>
          <w:szCs w:val="28"/>
        </w:rPr>
        <w:t xml:space="preserve"> учебного времени (из расчета 2 учебных часа в неделю); </w:t>
      </w:r>
    </w:p>
    <w:p w:rsidR="0037065D" w:rsidRPr="004E4538" w:rsidRDefault="0037065D" w:rsidP="00B35F76">
      <w:pPr>
        <w:pStyle w:val="ListParagraph"/>
        <w:numPr>
          <w:ilvl w:val="1"/>
          <w:numId w:val="3"/>
        </w:numPr>
        <w:tabs>
          <w:tab w:val="clear" w:pos="1440"/>
        </w:tabs>
        <w:ind w:left="426" w:firstLine="720"/>
        <w:jc w:val="both"/>
        <w:rPr>
          <w:sz w:val="28"/>
          <w:szCs w:val="28"/>
        </w:rPr>
      </w:pPr>
      <w:r w:rsidRPr="004E4538">
        <w:rPr>
          <w:sz w:val="28"/>
          <w:szCs w:val="28"/>
        </w:rPr>
        <w:t>11</w:t>
      </w:r>
      <w:r w:rsidRPr="004E4538">
        <w:rPr>
          <w:spacing w:val="-2"/>
          <w:sz w:val="28"/>
          <w:szCs w:val="28"/>
        </w:rPr>
        <w:t xml:space="preserve"> к</w:t>
      </w:r>
      <w:r w:rsidRPr="004E4538">
        <w:rPr>
          <w:sz w:val="28"/>
          <w:szCs w:val="28"/>
        </w:rPr>
        <w:t xml:space="preserve">лассах выделяется </w:t>
      </w:r>
      <w:r w:rsidRPr="004E4538">
        <w:rPr>
          <w:color w:val="000000"/>
          <w:sz w:val="28"/>
          <w:szCs w:val="28"/>
        </w:rPr>
        <w:t>68 часов</w:t>
      </w:r>
      <w:r w:rsidRPr="004E4538">
        <w:rPr>
          <w:sz w:val="28"/>
          <w:szCs w:val="28"/>
        </w:rPr>
        <w:t xml:space="preserve"> учебного времени (из расчета 2 учебных часа в неделю);</w:t>
      </w:r>
    </w:p>
    <w:p w:rsidR="0037065D" w:rsidRPr="004E4538" w:rsidRDefault="0037065D" w:rsidP="00B35F76">
      <w:pPr>
        <w:ind w:left="-21" w:firstLine="720"/>
        <w:jc w:val="both"/>
        <w:rPr>
          <w:sz w:val="28"/>
          <w:szCs w:val="28"/>
        </w:rPr>
      </w:pPr>
      <w:r w:rsidRPr="004E4538">
        <w:rPr>
          <w:b/>
          <w:bCs/>
          <w:color w:val="000000"/>
          <w:sz w:val="28"/>
          <w:szCs w:val="28"/>
        </w:rPr>
        <w:t>Ведущие формы и методы, технологии обучения:</w:t>
      </w:r>
    </w:p>
    <w:p w:rsidR="0037065D" w:rsidRPr="004E4538" w:rsidRDefault="0037065D" w:rsidP="00B35F76">
      <w:pPr>
        <w:pStyle w:val="NormalWeb"/>
        <w:shd w:val="clear" w:color="auto" w:fill="FFFFFF"/>
        <w:spacing w:before="0" w:beforeAutospacing="0" w:after="0" w:afterAutospacing="0"/>
        <w:ind w:firstLine="720"/>
        <w:jc w:val="both"/>
        <w:rPr>
          <w:rFonts w:ascii="Arial" w:hAnsi="Arial" w:cs="Arial"/>
          <w:color w:val="000000"/>
          <w:sz w:val="28"/>
          <w:szCs w:val="28"/>
        </w:rPr>
      </w:pPr>
      <w:r w:rsidRPr="004E4538">
        <w:rPr>
          <w:color w:val="000000"/>
          <w:sz w:val="28"/>
          <w:szCs w:val="28"/>
          <w:u w:val="single"/>
        </w:rPr>
        <w:t>Формы организации учебных занятий:</w:t>
      </w:r>
      <w:r w:rsidRPr="004E4538">
        <w:rPr>
          <w:color w:val="000000"/>
          <w:sz w:val="28"/>
          <w:szCs w:val="28"/>
        </w:rPr>
        <w:t> изучение нового материала; семинарские занятия; обобщения и систематизации; контрольные мероприятия.</w:t>
      </w:r>
    </w:p>
    <w:p w:rsidR="0037065D" w:rsidRPr="004E4538" w:rsidRDefault="0037065D" w:rsidP="00B35F76">
      <w:pPr>
        <w:pStyle w:val="NormalWeb"/>
        <w:shd w:val="clear" w:color="auto" w:fill="FFFFFF"/>
        <w:spacing w:before="0" w:beforeAutospacing="0" w:after="0" w:afterAutospacing="0"/>
        <w:ind w:firstLine="720"/>
        <w:jc w:val="both"/>
        <w:rPr>
          <w:rFonts w:ascii="Arial" w:hAnsi="Arial" w:cs="Arial"/>
          <w:color w:val="000000"/>
          <w:sz w:val="28"/>
          <w:szCs w:val="28"/>
        </w:rPr>
      </w:pPr>
      <w:r w:rsidRPr="004E4538">
        <w:rPr>
          <w:color w:val="000000"/>
          <w:sz w:val="28"/>
          <w:szCs w:val="28"/>
          <w:u w:val="single"/>
        </w:rPr>
        <w:t>Используемы методы обучения</w:t>
      </w:r>
      <w:r w:rsidRPr="004E4538">
        <w:rPr>
          <w:color w:val="000000"/>
          <w:sz w:val="28"/>
          <w:szCs w:val="28"/>
        </w:rPr>
        <w:t>: объяснительно-иллюстративный; проблемное изложение, эвристический, исследовательский.</w:t>
      </w:r>
    </w:p>
    <w:p w:rsidR="0037065D" w:rsidRPr="004E4538" w:rsidRDefault="0037065D" w:rsidP="00B35F76">
      <w:pPr>
        <w:pStyle w:val="NormalWeb"/>
        <w:shd w:val="clear" w:color="auto" w:fill="FFFFFF"/>
        <w:spacing w:before="0" w:beforeAutospacing="0" w:after="0" w:afterAutospacing="0"/>
        <w:ind w:firstLine="720"/>
        <w:jc w:val="both"/>
        <w:rPr>
          <w:rFonts w:ascii="Arial" w:hAnsi="Arial" w:cs="Arial"/>
          <w:color w:val="000000"/>
          <w:sz w:val="28"/>
          <w:szCs w:val="28"/>
        </w:rPr>
      </w:pPr>
      <w:r w:rsidRPr="004E4538">
        <w:rPr>
          <w:color w:val="000000"/>
          <w:sz w:val="28"/>
          <w:szCs w:val="28"/>
          <w:u w:val="single"/>
        </w:rPr>
        <w:t>Используемые педагогические технологии:</w:t>
      </w:r>
      <w:r w:rsidRPr="004E4538">
        <w:rPr>
          <w:color w:val="000000"/>
          <w:sz w:val="28"/>
          <w:szCs w:val="28"/>
        </w:rPr>
        <w:t> информационно-коммуникационные; компетентностный подход к обучению, дифференцированное обучение.</w:t>
      </w:r>
    </w:p>
    <w:p w:rsidR="0037065D" w:rsidRPr="004E4538" w:rsidRDefault="0037065D" w:rsidP="00B35F76">
      <w:pPr>
        <w:pStyle w:val="NormalWeb"/>
        <w:shd w:val="clear" w:color="auto" w:fill="FFFFFF"/>
        <w:spacing w:before="0" w:beforeAutospacing="0" w:after="0" w:afterAutospacing="0"/>
        <w:ind w:firstLine="720"/>
        <w:jc w:val="both"/>
        <w:rPr>
          <w:rFonts w:ascii="Arial" w:hAnsi="Arial" w:cs="Arial"/>
          <w:color w:val="000000"/>
          <w:sz w:val="28"/>
          <w:szCs w:val="28"/>
        </w:rPr>
      </w:pPr>
      <w:r w:rsidRPr="004E4538">
        <w:rPr>
          <w:b/>
          <w:bCs/>
          <w:color w:val="000000"/>
          <w:sz w:val="28"/>
          <w:szCs w:val="28"/>
        </w:rPr>
        <w:t>Используемые формы, способы и средства проверки и оценки результатов обучения по данной рабочей программе:</w:t>
      </w:r>
    </w:p>
    <w:p w:rsidR="0037065D" w:rsidRPr="004E4538" w:rsidRDefault="0037065D" w:rsidP="00B35F76">
      <w:pPr>
        <w:pStyle w:val="NormalWeb"/>
        <w:shd w:val="clear" w:color="auto" w:fill="FFFFFF"/>
        <w:spacing w:before="0" w:beforeAutospacing="0" w:after="0" w:afterAutospacing="0"/>
        <w:ind w:firstLine="720"/>
        <w:jc w:val="both"/>
        <w:rPr>
          <w:rFonts w:ascii="Arial" w:hAnsi="Arial" w:cs="Arial"/>
          <w:color w:val="000000"/>
          <w:sz w:val="28"/>
          <w:szCs w:val="28"/>
        </w:rPr>
      </w:pPr>
      <w:r w:rsidRPr="004E4538">
        <w:rPr>
          <w:color w:val="000000"/>
          <w:sz w:val="28"/>
          <w:szCs w:val="28"/>
        </w:rPr>
        <w:t>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w:t>
      </w:r>
    </w:p>
    <w:p w:rsidR="0037065D" w:rsidRPr="004E4538" w:rsidRDefault="0037065D" w:rsidP="00B35F76">
      <w:pPr>
        <w:ind w:firstLine="720"/>
        <w:jc w:val="both"/>
        <w:rPr>
          <w:b/>
          <w:sz w:val="28"/>
          <w:szCs w:val="28"/>
        </w:rPr>
      </w:pPr>
      <w:r w:rsidRPr="004E4538">
        <w:rPr>
          <w:b/>
          <w:sz w:val="28"/>
          <w:szCs w:val="28"/>
        </w:rPr>
        <w:t>Распределение основного содержания по классам и темам представлено в приложении к программе:</w:t>
      </w:r>
    </w:p>
    <w:p w:rsidR="0037065D" w:rsidRPr="004E4538" w:rsidRDefault="0037065D" w:rsidP="00B35F76">
      <w:pPr>
        <w:numPr>
          <w:ilvl w:val="1"/>
          <w:numId w:val="4"/>
        </w:numPr>
        <w:ind w:firstLine="720"/>
        <w:jc w:val="both"/>
        <w:rPr>
          <w:sz w:val="28"/>
          <w:szCs w:val="28"/>
        </w:rPr>
      </w:pPr>
      <w:r w:rsidRPr="004E4538">
        <w:rPr>
          <w:sz w:val="28"/>
          <w:szCs w:val="28"/>
        </w:rPr>
        <w:t>Календарно-тематическое планирование по предмету. 10 класс. (приложение №1)</w:t>
      </w:r>
    </w:p>
    <w:p w:rsidR="0037065D" w:rsidRPr="004E4538" w:rsidRDefault="0037065D" w:rsidP="00B35F76">
      <w:pPr>
        <w:numPr>
          <w:ilvl w:val="1"/>
          <w:numId w:val="4"/>
        </w:numPr>
        <w:ind w:firstLine="720"/>
        <w:jc w:val="both"/>
        <w:rPr>
          <w:sz w:val="28"/>
          <w:szCs w:val="28"/>
        </w:rPr>
      </w:pPr>
      <w:r w:rsidRPr="004E4538">
        <w:rPr>
          <w:sz w:val="28"/>
          <w:szCs w:val="28"/>
        </w:rPr>
        <w:t>Календарно-тематическое планирование по предмету. 11 класс. (приложение №2)</w:t>
      </w:r>
    </w:p>
    <w:p w:rsidR="0037065D" w:rsidRPr="004E4538" w:rsidRDefault="0037065D" w:rsidP="00B35F76">
      <w:pPr>
        <w:ind w:firstLine="720"/>
        <w:jc w:val="both"/>
        <w:rPr>
          <w:sz w:val="28"/>
          <w:szCs w:val="28"/>
        </w:rPr>
      </w:pPr>
    </w:p>
    <w:sectPr w:rsidR="0037065D" w:rsidRPr="004E4538" w:rsidSect="00B41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6B30"/>
    <w:multiLevelType w:val="hybridMultilevel"/>
    <w:tmpl w:val="ADDC5628"/>
    <w:lvl w:ilvl="0" w:tplc="0419000D">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473315"/>
    <w:multiLevelType w:val="hybridMultilevel"/>
    <w:tmpl w:val="7F08F174"/>
    <w:lvl w:ilvl="0" w:tplc="753E4640">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6122E8"/>
    <w:multiLevelType w:val="multilevel"/>
    <w:tmpl w:val="53125470"/>
    <w:lvl w:ilvl="0">
      <w:start w:val="1"/>
      <w:numFmt w:val="decimal"/>
      <w:lvlText w:val="%1."/>
      <w:lvlJc w:val="left"/>
      <w:pPr>
        <w:tabs>
          <w:tab w:val="num" w:pos="720"/>
        </w:tabs>
        <w:ind w:left="720" w:hanging="360"/>
      </w:pPr>
      <w:rPr>
        <w:rFonts w:ascii="Times New Roman" w:hAnsi="Times New Roman" w:cs="Times New Roman" w:hint="default"/>
        <w:sz w:val="2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2B47AD"/>
    <w:multiLevelType w:val="multilevel"/>
    <w:tmpl w:val="53125470"/>
    <w:lvl w:ilvl="0">
      <w:start w:val="1"/>
      <w:numFmt w:val="decimal"/>
      <w:lvlText w:val="%1."/>
      <w:lvlJc w:val="left"/>
      <w:pPr>
        <w:tabs>
          <w:tab w:val="num" w:pos="720"/>
        </w:tabs>
        <w:ind w:left="720" w:hanging="360"/>
      </w:pPr>
      <w:rPr>
        <w:rFonts w:ascii="Times New Roman" w:hAnsi="Times New Roman" w:cs="Times New Roman" w:hint="default"/>
        <w:sz w:val="26"/>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538"/>
    <w:rsid w:val="0037065D"/>
    <w:rsid w:val="004E4538"/>
    <w:rsid w:val="005F3C56"/>
    <w:rsid w:val="00B35F76"/>
    <w:rsid w:val="00B41A27"/>
    <w:rsid w:val="00F74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3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E4538"/>
    <w:pPr>
      <w:spacing w:before="100" w:beforeAutospacing="1" w:after="100" w:afterAutospacing="1"/>
    </w:pPr>
  </w:style>
  <w:style w:type="paragraph" w:styleId="ListParagraph">
    <w:name w:val="List Paragraph"/>
    <w:basedOn w:val="Normal"/>
    <w:uiPriority w:val="99"/>
    <w:qFormat/>
    <w:rsid w:val="004E4538"/>
    <w:pPr>
      <w:ind w:left="720"/>
      <w:contextualSpacing/>
    </w:pPr>
  </w:style>
</w:styles>
</file>

<file path=word/webSettings.xml><?xml version="1.0" encoding="utf-8"?>
<w:webSettings xmlns:r="http://schemas.openxmlformats.org/officeDocument/2006/relationships" xmlns:w="http://schemas.openxmlformats.org/wordprocessingml/2006/main">
  <w:divs>
    <w:div w:id="142233325">
      <w:marLeft w:val="0"/>
      <w:marRight w:val="0"/>
      <w:marTop w:val="0"/>
      <w:marBottom w:val="0"/>
      <w:divBdr>
        <w:top w:val="none" w:sz="0" w:space="0" w:color="auto"/>
        <w:left w:val="none" w:sz="0" w:space="0" w:color="auto"/>
        <w:bottom w:val="none" w:sz="0" w:space="0" w:color="auto"/>
        <w:right w:val="none" w:sz="0" w:space="0" w:color="auto"/>
      </w:divBdr>
    </w:div>
    <w:div w:id="142233326">
      <w:marLeft w:val="0"/>
      <w:marRight w:val="0"/>
      <w:marTop w:val="0"/>
      <w:marBottom w:val="0"/>
      <w:divBdr>
        <w:top w:val="none" w:sz="0" w:space="0" w:color="auto"/>
        <w:left w:val="none" w:sz="0" w:space="0" w:color="auto"/>
        <w:bottom w:val="none" w:sz="0" w:space="0" w:color="auto"/>
        <w:right w:val="none" w:sz="0" w:space="0" w:color="auto"/>
      </w:divBdr>
    </w:div>
    <w:div w:id="142233327">
      <w:marLeft w:val="0"/>
      <w:marRight w:val="0"/>
      <w:marTop w:val="0"/>
      <w:marBottom w:val="0"/>
      <w:divBdr>
        <w:top w:val="none" w:sz="0" w:space="0" w:color="auto"/>
        <w:left w:val="none" w:sz="0" w:space="0" w:color="auto"/>
        <w:bottom w:val="none" w:sz="0" w:space="0" w:color="auto"/>
        <w:right w:val="none" w:sz="0" w:space="0" w:color="auto"/>
      </w:divBdr>
    </w:div>
    <w:div w:id="142233328">
      <w:marLeft w:val="0"/>
      <w:marRight w:val="0"/>
      <w:marTop w:val="0"/>
      <w:marBottom w:val="0"/>
      <w:divBdr>
        <w:top w:val="none" w:sz="0" w:space="0" w:color="auto"/>
        <w:left w:val="none" w:sz="0" w:space="0" w:color="auto"/>
        <w:bottom w:val="none" w:sz="0" w:space="0" w:color="auto"/>
        <w:right w:val="none" w:sz="0" w:space="0" w:color="auto"/>
      </w:divBdr>
    </w:div>
    <w:div w:id="142233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654</Words>
  <Characters>3730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Ирина</cp:lastModifiedBy>
  <cp:revision>3</cp:revision>
  <dcterms:created xsi:type="dcterms:W3CDTF">2020-04-15T16:56:00Z</dcterms:created>
  <dcterms:modified xsi:type="dcterms:W3CDTF">2020-04-15T17:19:00Z</dcterms:modified>
</cp:coreProperties>
</file>